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50D" w:rsidRPr="0053355A" w:rsidRDefault="00CE150D" w:rsidP="00747726">
      <w:pPr>
        <w:shd w:val="clear" w:color="auto" w:fill="FFFFFF"/>
        <w:bidi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8"/>
          <w:szCs w:val="28"/>
        </w:rPr>
      </w:pPr>
      <w:r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م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قررات آموزشی، مالی، خوابگاهی و رفاهی دانشجویان بین‌الملل </w:t>
      </w:r>
      <w:r w:rsidR="00C64615" w:rsidRPr="0053355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 xml:space="preserve">مقطع کارشناسی 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>(</w:t>
      </w:r>
      <w:r w:rsidR="00827D8A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بورسیه</w:t>
      </w:r>
      <w:r w:rsidRPr="0053355A">
        <w:rPr>
          <w:rFonts w:ascii="Segoe UI" w:eastAsia="Times New Roman" w:hAnsi="Segoe UI" w:cs="Segoe UI"/>
          <w:b/>
          <w:bCs/>
          <w:color w:val="404040"/>
          <w:sz w:val="28"/>
          <w:szCs w:val="28"/>
          <w:rtl/>
        </w:rPr>
        <w:t xml:space="preserve">) - ورودی </w:t>
      </w:r>
      <w:r w:rsidR="003644A3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140</w:t>
      </w:r>
      <w:r w:rsidR="00747726">
        <w:rPr>
          <w:rFonts w:ascii="Segoe UI" w:eastAsia="Times New Roman" w:hAnsi="Segoe UI" w:cs="Segoe UI" w:hint="cs"/>
          <w:b/>
          <w:bCs/>
          <w:color w:val="404040"/>
          <w:sz w:val="28"/>
          <w:szCs w:val="28"/>
          <w:rtl/>
        </w:rPr>
        <w:t>2</w: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اول: مقررات آموزشی و تحصیلی</w:t>
      </w:r>
    </w:p>
    <w:p w:rsidR="00CE150D" w:rsidRPr="00CE150D" w:rsidRDefault="00CE150D" w:rsidP="005E7C27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مدت مجاز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م</w:t>
      </w:r>
      <w:r w:rsidR="005E7C27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دت مجاز تحصیل در مقطع کارشناسی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،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پنح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سال تحصیلی معادل </w:t>
      </w:r>
      <w:r w:rsidR="005E7C27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ترم می‌باشد. دانشجویان پس از پایان این مهلت، از دانشگاه اخراج خواهند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انتخاب و تغییر رشته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موظف است پس از مشورت با مدیر گروه یا مشاور تحصیلی، نسبت به انتخاب رشته اقدام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تغییر رشته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تنها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یک بار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و با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دلار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امکان‌پذیر 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شرایط تحصیلی (معدل)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کسب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معدل پایین‌تر از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 دو ترم متوالی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دانشجو موظف است درخواست «بازگشت به تحصیل» را به کمیته جذب دانشجویان بین‌الملل ارائه دهد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موافقت، ادامه تحصیل منوط به پرداخت شهریه مصوب ورودی‌های همان ترم تا پایان دوره 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پس از بازگشت به تحصیل، معدل دانشجو در دو ترم مجدداً زیر 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  <w:lang w:bidi="fa-IR"/>
        </w:rPr>
        <w:t>۱۴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باشد، از دانشگاه اخراج و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پرداخت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 هزینه ترم‌های باقیمانده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1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 می‌تواند در طول دوره تحصیل حداکثر 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دو ترم مرخصی تحصیلی (با احتساب سنوات)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استفاده کند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D6650F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 موظف است در دو ترم مرخصی تحصیلی با سنوات،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۵۰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شهریه</w:t>
      </w:r>
      <w:r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 xml:space="preserve"> آموزشی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مصوب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پرداخت نموده و هزینه خوابگاه و غذا به صورت </w:t>
      </w:r>
      <w:r w:rsidR="00CE150D"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آزاد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Default="00CE150D" w:rsidP="00CE150D">
      <w:pPr>
        <w:numPr>
          <w:ilvl w:val="1"/>
          <w:numId w:val="1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موارد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ازدواج، فوت اقوام درجه یک، یا بیماری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 ارائه مدارک معتبر و تأیید سفارت مربوطه، از پرداخت شهریه دو ترم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معاف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خواهند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45CA1" w:rsidRPr="00C45CA1" w:rsidRDefault="00C45CA1" w:rsidP="00827D8A">
      <w:pPr>
        <w:bidi/>
        <w:spacing w:beforeAutospacing="1" w:after="100" w:afterAutospacing="1" w:line="429" w:lineRule="atLeast"/>
        <w:jc w:val="both"/>
        <w:rPr>
          <w:rFonts w:ascii="Times New Roman" w:eastAsia="Times New Roman" w:hAnsi="Times New Roman" w:cs="Times New Roman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5.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چنانچه ویزای دانشجو حداکثر تا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یک ماه و نیم 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پس از شروع ترم صادر شود، در صورت تمایل به شروع تحصیل در آن ترم، </w:t>
      </w:r>
      <w:r w:rsidR="00827D8A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می تواند تحصیل را شروع کند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. در غیر این صورت، می‌تواند برای آن ترم، </w:t>
      </w:r>
      <w:r w:rsidRPr="00C45CA1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مرخصی تحصیلی بدون احتساب در سنوات</w:t>
      </w:r>
      <w:r w:rsidRPr="00C45CA1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 بگیرد که این مدت جزو مرخصی‌های مجاز سنواتی محسوب نشده و دانشجو تنها ملزم به پرداخت هزینه خوابگاه خواهد بود</w:t>
      </w:r>
      <w:r w:rsidRPr="00C45CA1">
        <w:rPr>
          <w:rFonts w:ascii="Times New Roman" w:eastAsia="Times New Roman" w:hAnsi="Times New Roman" w:cs="Times New Roman"/>
          <w:color w:val="404040"/>
          <w:sz w:val="24"/>
          <w:szCs w:val="24"/>
        </w:rPr>
        <w:t>.</w:t>
      </w:r>
    </w:p>
    <w:p w:rsidR="00C45CA1" w:rsidRPr="00C45CA1" w:rsidRDefault="00C45CA1" w:rsidP="00C45CA1">
      <w:pPr>
        <w:shd w:val="clear" w:color="auto" w:fill="FFFFFF"/>
        <w:bidi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</w:p>
    <w:p w:rsidR="00CE150D" w:rsidRPr="00CE150D" w:rsidRDefault="00AC410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5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دوم: مقررات مالی و شهریه</w:t>
      </w:r>
    </w:p>
    <w:p w:rsidR="00CE150D" w:rsidRPr="00CE150D" w:rsidRDefault="00CE150D" w:rsidP="005E7C27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آموزشی (کارشناسی)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FE43AB" w:rsidRPr="00CE150D" w:rsidRDefault="00827D8A" w:rsidP="00827D8A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دانشجویان بورسیه تا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شت </w:t>
      </w:r>
      <w:r w:rsidR="00CE150D"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ترم </w:t>
      </w:r>
      <w:r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از پرداخت شهریه معاف هستند.</w:t>
      </w:r>
    </w:p>
    <w:p w:rsidR="00CE150D" w:rsidRPr="00CE150D" w:rsidRDefault="00CE150D" w:rsidP="007E7911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از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ترم </w:t>
      </w:r>
      <w:r w:rsidR="007E7911">
        <w:rPr>
          <w:rFonts w:ascii="Segoe UI" w:eastAsia="Times New Roman" w:hAnsi="Segoe UI" w:cs="Segoe UI" w:hint="cs"/>
          <w:b/>
          <w:bCs/>
          <w:color w:val="404040"/>
          <w:sz w:val="24"/>
          <w:szCs w:val="24"/>
          <w:rtl/>
        </w:rPr>
        <w:t>نهم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بعد، شهریه بر اساس تعرفه‌های نرخ مصوب ورودی‌های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همان نیمسال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محاسبه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زمان و شرایط پرداخت شهریه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پرداخت شهریه باید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آغاز هر ترم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پرداخت تا پایان مهلت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حذف و اضافه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دسترسی به سامانه‌های آموزشی و رفاهی مسدود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آن اضافه می‌شود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پس از آن، به ازای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هر ماه تأخیر،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 xml:space="preserve"> درصد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مبلغ شهریه اضافه خواهد شد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انصراف از تحصیل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دانشجویانی که تقاضای انصراف از تحصیل دارند، موظف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پرداخت هزینه دو ترم آینده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می‌باشند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2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درمانی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موظف هستند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 بدو ورود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هزینه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بیمه 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مالی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پرداخت نمایند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2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در صورت </w:t>
      </w:r>
      <w:r w:rsidR="00D6650F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عدم تمایل به استفاده از بیمه </w:t>
      </w:r>
      <w:r w:rsidR="00D6650F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سلامت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می‌بایست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تعهدنامه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مبنی بر انصراف از بیمه را ارائه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C410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سوم: مقررات خوابگاه و تغذیه</w:t>
      </w:r>
    </w:p>
    <w:p w:rsidR="00CE150D" w:rsidRPr="00CE150D" w:rsidRDefault="00CE150D" w:rsidP="00AC410B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شهریه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 xml:space="preserve">شهریه خوابگاه برای ورودی‌های </w:t>
      </w:r>
      <w:r w:rsidR="003644A3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140</w:t>
      </w:r>
      <w:r w:rsidR="00F605D6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2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 </w:t>
      </w:r>
      <w:r w:rsidR="00AC410B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80</w:t>
      </w:r>
      <w:bookmarkStart w:id="0" w:name="_GoBack"/>
      <w:bookmarkEnd w:id="0"/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دلار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به ازای هر ترم می‌باشد که باید در آغاز ترم پرداخت شود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تأخیر در پرداخت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مشمول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  <w:lang w:bidi="fa-IR"/>
        </w:rPr>
        <w:t>۱۰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 xml:space="preserve"> 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درصد جریمه به ازای هر ماه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خواهد بود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  <w:r w:rsidR="007E7911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شهریه خوابگاه در ترم های نهم و دهم مصوب ورودی های همان ترم می باشد.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تابستان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هزینه اقامت در خوابگاه در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سه ماهه تابستان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، جداگانه و بر اساس مصوبات شورای دانشجویی (حداقل به قیمت تمام‌شده) محاسبه و دریافت می‌گردد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lastRenderedPageBreak/>
        <w:t>تغییر قیمت‌ها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قیمت تغذیه و خوابگاه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هرساله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توسط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شورای دانشجویی دانشگاه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تعیین و امکان تغییر دارد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3"/>
        </w:numPr>
        <w:shd w:val="clear" w:color="auto" w:fill="FFFFFF"/>
        <w:bidi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 استفاده از خوابگاه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استفاده از خوابگاه دانشگاه برای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دانشجویان مجرد 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1"/>
          <w:numId w:val="3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در صورت عدم استفاده، دانشجو موظف است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فرم مربوطه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را از کارشناس دانشجویان بین‌الملل دریافت نموده، تکمیل کند و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آدرس دقیق، کد پستی، شماره تماس فعال و اطلاعات اقوام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خود را به دانشگاه اعلام نماید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C410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noshade="t" o:hr="t" fillcolor="#404040" stroked="f"/>
        </w:pict>
      </w:r>
    </w:p>
    <w:p w:rsidR="00CE150D" w:rsidRPr="00CE150D" w:rsidRDefault="00CE150D" w:rsidP="00CE150D">
      <w:pPr>
        <w:shd w:val="clear" w:color="auto" w:fill="FFFFFF"/>
        <w:bidi/>
        <w:spacing w:before="274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7"/>
          <w:szCs w:val="27"/>
          <w:rtl/>
        </w:rPr>
        <w:t>بخش چهارم: مقررات عمومی و رفاهی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تکمیل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کارنامه سلامت جسم و روان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در مرکز مشاوره دانشگاه برای کلیه دانشجویان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الزامی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است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درخواست مرخصی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ثبت درخواست مرخصی (پزشکی و موارد خاص)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حصراً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باید از طریق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سامانه ادب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انجام پذیرد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CE150D" w:rsidP="00CE150D">
      <w:pPr>
        <w:numPr>
          <w:ilvl w:val="0"/>
          <w:numId w:val="4"/>
        </w:numPr>
        <w:shd w:val="clear" w:color="auto" w:fill="FFFFFF"/>
        <w:bidi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اطلاع‌رسانی سفر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</w:rPr>
        <w:t>: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 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دانشجویان ساکن خوابگاه که قصد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سفر داخلی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(تفریحی، زیارتی، تجاری، درمانی و...) دارند، موظفند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به صورت کتبی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موضوع را به </w:t>
      </w:r>
      <w:r w:rsidRPr="00CE150D">
        <w:rPr>
          <w:rFonts w:ascii="Segoe UI" w:eastAsia="Times New Roman" w:hAnsi="Segoe UI" w:cs="Segoe UI"/>
          <w:b/>
          <w:bCs/>
          <w:color w:val="404040"/>
          <w:sz w:val="24"/>
          <w:szCs w:val="24"/>
          <w:rtl/>
        </w:rPr>
        <w:t>کارشناس جذب دانشجویان بین‌الملل</w:t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 اطلاع دهند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.</w:t>
      </w:r>
    </w:p>
    <w:p w:rsidR="00CE150D" w:rsidRPr="00CE150D" w:rsidRDefault="00AC410B" w:rsidP="00CE150D">
      <w:pPr>
        <w:bidi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noshade="t" o:hr="t" fillcolor="#404040" stroked="f"/>
        </w:pict>
      </w:r>
    </w:p>
    <w:p w:rsidR="00CE150D" w:rsidRPr="00CE150D" w:rsidRDefault="00CE150D" w:rsidP="00C64615">
      <w:pPr>
        <w:shd w:val="clear" w:color="auto" w:fill="FFFFFF"/>
        <w:bidi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</w:rPr>
      </w:pP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نام و نام خانوادگی دانشجو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>امضاء و اثر انگشت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  <w:r w:rsidR="00C64615">
        <w:rPr>
          <w:rFonts w:ascii="Segoe UI" w:eastAsia="Times New Roman" w:hAnsi="Segoe UI" w:cs="Segoe UI" w:hint="cs"/>
          <w:color w:val="404040"/>
          <w:sz w:val="24"/>
          <w:szCs w:val="24"/>
          <w:rtl/>
        </w:rPr>
        <w:t xml:space="preserve"> 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br/>
      </w:r>
      <w:r w:rsidRPr="00CE150D">
        <w:rPr>
          <w:rFonts w:ascii="Segoe UI" w:eastAsia="Times New Roman" w:hAnsi="Segoe UI" w:cs="Segoe UI"/>
          <w:color w:val="404040"/>
          <w:sz w:val="24"/>
          <w:szCs w:val="24"/>
          <w:rtl/>
        </w:rPr>
        <w:t>تاریخ</w:t>
      </w:r>
      <w:r w:rsidRPr="00CE150D">
        <w:rPr>
          <w:rFonts w:ascii="Segoe UI" w:eastAsia="Times New Roman" w:hAnsi="Segoe UI" w:cs="Segoe UI"/>
          <w:color w:val="404040"/>
          <w:sz w:val="24"/>
          <w:szCs w:val="24"/>
        </w:rPr>
        <w:t>: .........................................................................</w:t>
      </w:r>
    </w:p>
    <w:p w:rsidR="00843BDC" w:rsidRDefault="00843BDC" w:rsidP="00CE150D">
      <w:pPr>
        <w:bidi/>
      </w:pPr>
    </w:p>
    <w:sectPr w:rsidR="0084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31858"/>
    <w:multiLevelType w:val="multilevel"/>
    <w:tmpl w:val="3D766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C5492"/>
    <w:multiLevelType w:val="multilevel"/>
    <w:tmpl w:val="75FA8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96071"/>
    <w:multiLevelType w:val="multilevel"/>
    <w:tmpl w:val="466E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45044"/>
    <w:multiLevelType w:val="multilevel"/>
    <w:tmpl w:val="05CE1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50D"/>
    <w:rsid w:val="000854E8"/>
    <w:rsid w:val="0034562C"/>
    <w:rsid w:val="003644A3"/>
    <w:rsid w:val="0053355A"/>
    <w:rsid w:val="005E7C27"/>
    <w:rsid w:val="00747726"/>
    <w:rsid w:val="007E7911"/>
    <w:rsid w:val="00815A8B"/>
    <w:rsid w:val="00827D8A"/>
    <w:rsid w:val="00843BDC"/>
    <w:rsid w:val="00AC410B"/>
    <w:rsid w:val="00AF36C1"/>
    <w:rsid w:val="00C45CA1"/>
    <w:rsid w:val="00C64615"/>
    <w:rsid w:val="00CE150D"/>
    <w:rsid w:val="00D54023"/>
    <w:rsid w:val="00D6650F"/>
    <w:rsid w:val="00F605D6"/>
    <w:rsid w:val="00FE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807F"/>
  <w15:chartTrackingRefBased/>
  <w15:docId w15:val="{CA2FDB63-B44F-4268-A921-21B31133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E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E150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s-markdown-paragraph">
    <w:name w:val="ds-markdown-paragraph"/>
    <w:basedOn w:val="Normal"/>
    <w:rsid w:val="00CE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150D"/>
    <w:rPr>
      <w:b/>
      <w:bCs/>
    </w:rPr>
  </w:style>
  <w:style w:type="paragraph" w:styleId="ListParagraph">
    <w:name w:val="List Paragraph"/>
    <w:basedOn w:val="Normal"/>
    <w:uiPriority w:val="34"/>
    <w:qFormat/>
    <w:rsid w:val="00C45C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3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HMU</dc:creator>
  <cp:keywords/>
  <dc:description/>
  <cp:lastModifiedBy>محمد امین دسومی</cp:lastModifiedBy>
  <cp:revision>4</cp:revision>
  <cp:lastPrinted>2025-09-13T09:15:00Z</cp:lastPrinted>
  <dcterms:created xsi:type="dcterms:W3CDTF">2025-09-13T10:52:00Z</dcterms:created>
  <dcterms:modified xsi:type="dcterms:W3CDTF">2025-09-17T12:44:00Z</dcterms:modified>
</cp:coreProperties>
</file>